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0FB3D9F2" w:rsidR="000873F5" w:rsidRPr="00172F2B" w:rsidRDefault="00C048BB">
      <w:pPr>
        <w:rPr>
          <w:b/>
        </w:rPr>
      </w:pPr>
      <w:r>
        <w:rPr>
          <w:b/>
        </w:rPr>
        <w:t>Lecture #</w:t>
      </w:r>
      <w:r w:rsidR="00D702AD">
        <w:rPr>
          <w:b/>
        </w:rPr>
        <w:t>1</w:t>
      </w:r>
      <w:r w:rsidR="00226788">
        <w:rPr>
          <w:b/>
        </w:rPr>
        <w:t>6 – Colonial Landscapes: City, Town, and Count</w:t>
      </w:r>
      <w:r w:rsidR="00453DFF">
        <w:rPr>
          <w:b/>
        </w:rPr>
        <w:t>r</w:t>
      </w:r>
      <w:r w:rsidR="00226788">
        <w:rPr>
          <w:b/>
        </w:rPr>
        <w:t>yside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25498046" w:rsidR="00D702AD" w:rsidRPr="002D2046" w:rsidRDefault="00D702AD" w:rsidP="00D702AD">
      <w:pPr>
        <w:rPr>
          <w:rFonts w:cs="Times New Roman"/>
          <w:i/>
          <w:iCs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226788">
        <w:rPr>
          <w:rFonts w:cs="Times New Roman"/>
        </w:rPr>
        <w:t xml:space="preserve">students are introduced to the second half of the </w:t>
      </w:r>
      <w:r w:rsidR="00453DFF">
        <w:rPr>
          <w:rFonts w:cs="Times New Roman"/>
        </w:rPr>
        <w:t xml:space="preserve">course, using </w:t>
      </w:r>
      <w:r w:rsidR="00226788">
        <w:rPr>
          <w:rFonts w:cs="Times New Roman"/>
        </w:rPr>
        <w:t xml:space="preserve">colonial landscapes </w:t>
      </w:r>
      <w:r w:rsidR="00453DFF">
        <w:rPr>
          <w:rFonts w:cs="Times New Roman"/>
        </w:rPr>
        <w:t xml:space="preserve">to introduce different </w:t>
      </w:r>
      <w:r w:rsidR="00226788">
        <w:rPr>
          <w:rFonts w:cs="Times New Roman"/>
        </w:rPr>
        <w:t>elements of colonial Latin American society</w:t>
      </w:r>
      <w:r w:rsidR="00453DFF">
        <w:rPr>
          <w:rFonts w:cs="Times New Roman"/>
        </w:rPr>
        <w:t>, including the state, the church, social hierarchies, and so forth</w:t>
      </w:r>
      <w:r w:rsidR="00226788">
        <w:rPr>
          <w:rFonts w:cs="Times New Roman"/>
        </w:rPr>
        <w:t xml:space="preserve">. Additionally, we discuss the midterm exam, sharing ideas about how students can use </w:t>
      </w:r>
      <w:r w:rsidR="00453DFF">
        <w:rPr>
          <w:rFonts w:cs="Times New Roman"/>
        </w:rPr>
        <w:t>feedback from the</w:t>
      </w:r>
      <w:r w:rsidR="00226788">
        <w:rPr>
          <w:rFonts w:cs="Times New Roman"/>
        </w:rPr>
        <w:t xml:space="preserve"> midterm to prepare to do well on the final exam.</w:t>
      </w:r>
    </w:p>
    <w:p w14:paraId="348F0192" w14:textId="77777777" w:rsidR="00C57BFB" w:rsidRDefault="00C57BFB"/>
    <w:p w14:paraId="6D3BFEB3" w14:textId="77777777" w:rsidR="00BC6965" w:rsidRPr="00453DFF" w:rsidRDefault="00BC6965">
      <w:pPr>
        <w:rPr>
          <w:u w:val="single"/>
        </w:rPr>
      </w:pPr>
      <w:r w:rsidRPr="00453DFF">
        <w:rPr>
          <w:u w:val="single"/>
        </w:rPr>
        <w:t>Vocabulary</w:t>
      </w:r>
    </w:p>
    <w:p w14:paraId="31A70FDD" w14:textId="77777777" w:rsidR="000873F5" w:rsidRPr="00453DFF" w:rsidRDefault="000873F5" w:rsidP="000873F5">
      <w:pPr>
        <w:rPr>
          <w:rFonts w:cs="Times New Roman"/>
        </w:rPr>
        <w:sectPr w:rsidR="000873F5" w:rsidRPr="00453D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4338B2" w14:textId="62F54728" w:rsidR="002D2046" w:rsidRPr="00453DFF" w:rsidRDefault="00226788" w:rsidP="002D2046">
      <w:pPr>
        <w:pStyle w:val="List"/>
      </w:pPr>
      <w:r w:rsidRPr="00453DFF">
        <w:t>Ciudad</w:t>
      </w:r>
    </w:p>
    <w:p w14:paraId="0081687A" w14:textId="1F3481FA" w:rsidR="00226788" w:rsidRPr="00453DFF" w:rsidRDefault="00226788" w:rsidP="002D2046">
      <w:pPr>
        <w:pStyle w:val="List"/>
      </w:pPr>
      <w:r w:rsidRPr="00453DFF">
        <w:t>Villa</w:t>
      </w:r>
    </w:p>
    <w:p w14:paraId="73B8811C" w14:textId="0D5310DB" w:rsidR="00226788" w:rsidRPr="00453DFF" w:rsidRDefault="00D11F26" w:rsidP="002D2046">
      <w:pPr>
        <w:pStyle w:val="List"/>
      </w:pPr>
      <w:r w:rsidRPr="00453DFF">
        <w:t>Pueblo</w:t>
      </w:r>
    </w:p>
    <w:p w14:paraId="74FB7E57" w14:textId="04C1D7B0" w:rsidR="00226788" w:rsidRPr="00453DFF" w:rsidRDefault="00226788" w:rsidP="002D2046">
      <w:pPr>
        <w:pStyle w:val="List"/>
      </w:pPr>
      <w:r w:rsidRPr="00453DFF">
        <w:t>Lima</w:t>
      </w:r>
    </w:p>
    <w:p w14:paraId="523B4516" w14:textId="77777777" w:rsidR="00C57BFB" w:rsidRPr="00C57BFB" w:rsidRDefault="00C57BFB" w:rsidP="00C57BFB">
      <w:pPr>
        <w:rPr>
          <w:rFonts w:cs="Times New Roman"/>
          <w:u w:val="single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8CD16" w14:textId="65D7E126" w:rsidR="000873F5" w:rsidRPr="002D2046" w:rsidRDefault="00226788" w:rsidP="000873F5">
      <w:pPr>
        <w:rPr>
          <w:rFonts w:cs="Times New Roman"/>
        </w:rPr>
      </w:pPr>
      <w:r>
        <w:rPr>
          <w:rFonts w:cs="Times New Roman"/>
        </w:rPr>
        <w:t>Midterm Exam Discussion</w:t>
      </w:r>
    </w:p>
    <w:p w14:paraId="3220874E" w14:textId="77777777" w:rsidR="000873F5" w:rsidRPr="002D2046" w:rsidRDefault="000873F5" w:rsidP="000873F5">
      <w:pPr>
        <w:rPr>
          <w:rFonts w:cs="Times New Roman"/>
        </w:rPr>
      </w:pPr>
    </w:p>
    <w:p w14:paraId="684F6DF2" w14:textId="6C3E53EA" w:rsidR="002D2046" w:rsidRDefault="00226788" w:rsidP="002D2046">
      <w:pPr>
        <w:rPr>
          <w:rFonts w:cs="Times New Roman"/>
        </w:rPr>
      </w:pPr>
      <w:r>
        <w:rPr>
          <w:rFonts w:cs="Times New Roman"/>
        </w:rPr>
        <w:t>City, Town, and Countryside</w:t>
      </w:r>
    </w:p>
    <w:p w14:paraId="4DE17D12" w14:textId="295E6A6E" w:rsidR="00226788" w:rsidRDefault="00226788" w:rsidP="00226788">
      <w:pPr>
        <w:ind w:firstLine="720"/>
        <w:rPr>
          <w:rFonts w:cs="Times New Roman"/>
        </w:rPr>
      </w:pPr>
      <w:r>
        <w:rPr>
          <w:rFonts w:cs="Times New Roman"/>
        </w:rPr>
        <w:t>What Can Be Learned from a Society based on its Landscapes?</w:t>
      </w:r>
    </w:p>
    <w:p w14:paraId="44EA1021" w14:textId="391CEA3A" w:rsidR="00226788" w:rsidRDefault="00226788" w:rsidP="00226788">
      <w:pPr>
        <w:ind w:firstLine="720"/>
        <w:rPr>
          <w:rFonts w:cs="Times New Roman"/>
        </w:rPr>
      </w:pPr>
      <w:r>
        <w:rPr>
          <w:rFonts w:cs="Times New Roman"/>
        </w:rPr>
        <w:tab/>
        <w:t>The Case of Lexington, Kentucky</w:t>
      </w:r>
    </w:p>
    <w:p w14:paraId="7A510EAD" w14:textId="2B90CC78" w:rsidR="000873F5" w:rsidRPr="00E43325" w:rsidRDefault="00226788" w:rsidP="00226788">
      <w:pPr>
        <w:ind w:firstLine="720"/>
        <w:rPr>
          <w:rFonts w:cs="Times New Roman"/>
        </w:rPr>
      </w:pPr>
      <w:r>
        <w:rPr>
          <w:rFonts w:cs="Times New Roman"/>
        </w:rPr>
        <w:tab/>
        <w:t>The Case of Lima, Peru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3B5E"/>
    <w:rsid w:val="000F5AB6"/>
    <w:rsid w:val="00172F2B"/>
    <w:rsid w:val="001B424C"/>
    <w:rsid w:val="001E09C7"/>
    <w:rsid w:val="00226788"/>
    <w:rsid w:val="00256D9B"/>
    <w:rsid w:val="002B7D00"/>
    <w:rsid w:val="002D2046"/>
    <w:rsid w:val="00311773"/>
    <w:rsid w:val="003C29BE"/>
    <w:rsid w:val="003E2B94"/>
    <w:rsid w:val="00453DFF"/>
    <w:rsid w:val="004721CF"/>
    <w:rsid w:val="004811A7"/>
    <w:rsid w:val="004D66D1"/>
    <w:rsid w:val="005E6081"/>
    <w:rsid w:val="00613607"/>
    <w:rsid w:val="00660D84"/>
    <w:rsid w:val="006B2892"/>
    <w:rsid w:val="006B5207"/>
    <w:rsid w:val="006B559D"/>
    <w:rsid w:val="007E4237"/>
    <w:rsid w:val="00827DAE"/>
    <w:rsid w:val="00847AB8"/>
    <w:rsid w:val="008762D0"/>
    <w:rsid w:val="008E2337"/>
    <w:rsid w:val="008E3676"/>
    <w:rsid w:val="008E7293"/>
    <w:rsid w:val="009151A9"/>
    <w:rsid w:val="00970DED"/>
    <w:rsid w:val="009B6D44"/>
    <w:rsid w:val="00AB6F7C"/>
    <w:rsid w:val="00AC76DC"/>
    <w:rsid w:val="00B8777B"/>
    <w:rsid w:val="00BA62EA"/>
    <w:rsid w:val="00BC6965"/>
    <w:rsid w:val="00C048BB"/>
    <w:rsid w:val="00C57BFB"/>
    <w:rsid w:val="00CD55AB"/>
    <w:rsid w:val="00D11F26"/>
    <w:rsid w:val="00D214F3"/>
    <w:rsid w:val="00D23B6E"/>
    <w:rsid w:val="00D601C6"/>
    <w:rsid w:val="00D702AD"/>
    <w:rsid w:val="00DE3625"/>
    <w:rsid w:val="00DF36AA"/>
    <w:rsid w:val="00E36BF4"/>
    <w:rsid w:val="00E43325"/>
    <w:rsid w:val="00F308B7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List">
    <w:name w:val="List"/>
    <w:basedOn w:val="Normal"/>
    <w:rsid w:val="002D2046"/>
    <w:pPr>
      <w:ind w:left="36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13</cp:revision>
  <dcterms:created xsi:type="dcterms:W3CDTF">2023-01-30T14:05:00Z</dcterms:created>
  <dcterms:modified xsi:type="dcterms:W3CDTF">2024-10-21T12:57:00Z</dcterms:modified>
</cp:coreProperties>
</file>